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3A728" w14:textId="77777777" w:rsidR="001E0881" w:rsidRDefault="001E0881" w:rsidP="001E0881">
      <w:pPr>
        <w:jc w:val="center"/>
        <w:rPr>
          <w:b/>
        </w:rPr>
      </w:pPr>
      <w:r>
        <w:rPr>
          <w:b/>
        </w:rPr>
        <w:t>Modular Advertising on My Mind</w:t>
      </w:r>
    </w:p>
    <w:p w14:paraId="765086D0" w14:textId="77777777" w:rsidR="001E0881" w:rsidRDefault="001E0881" w:rsidP="001E0881">
      <w:pPr>
        <w:jc w:val="center"/>
        <w:rPr>
          <w:b/>
        </w:rPr>
      </w:pPr>
    </w:p>
    <w:p w14:paraId="0A50DF3D" w14:textId="77777777" w:rsidR="00055E8D" w:rsidRDefault="00055E8D" w:rsidP="001E0881"/>
    <w:p w14:paraId="5B90DC6F" w14:textId="770ACA2E" w:rsidR="001E0881" w:rsidRDefault="00055E8D" w:rsidP="001E0881">
      <w:r>
        <w:t xml:space="preserve">While </w:t>
      </w:r>
      <w:r w:rsidR="00970524">
        <w:t>debating</w:t>
      </w:r>
      <w:r w:rsidR="009767E0">
        <w:t xml:space="preserve"> the </w:t>
      </w:r>
      <w:r w:rsidR="001E0881">
        <w:t xml:space="preserve">advantages of moving </w:t>
      </w:r>
      <w:r>
        <w:t xml:space="preserve">to a modular advertising model is neither new nor newsworthy, </w:t>
      </w:r>
      <w:r w:rsidR="001E0881">
        <w:t>I am always intrigued when hearing about another company that has made the switch</w:t>
      </w:r>
      <w:r w:rsidR="009767E0">
        <w:t xml:space="preserve"> and is singing its praises.  </w:t>
      </w:r>
      <w:r>
        <w:t>Is it simply a case of co</w:t>
      </w:r>
      <w:r w:rsidR="00970524">
        <w:t>n</w:t>
      </w:r>
      <w:r>
        <w:t xml:space="preserve">verts being the most zealous or is a </w:t>
      </w:r>
      <w:r w:rsidR="00AF7A7A">
        <w:t xml:space="preserve">move </w:t>
      </w:r>
      <w:r w:rsidR="00970524">
        <w:t xml:space="preserve">to </w:t>
      </w:r>
      <w:r>
        <w:t>modular advertising simply something that every pub</w:t>
      </w:r>
      <w:r w:rsidR="00AF7A7A">
        <w:t>lisher should seriously ponder</w:t>
      </w:r>
      <w:r>
        <w:t xml:space="preserve">?  </w:t>
      </w:r>
    </w:p>
    <w:p w14:paraId="5F656DC8" w14:textId="77777777" w:rsidR="00055E8D" w:rsidRDefault="00055E8D" w:rsidP="001E0881"/>
    <w:p w14:paraId="51317B3B" w14:textId="6EA2F9FE" w:rsidR="00145B10" w:rsidRDefault="00AF7A7A" w:rsidP="001E0881">
      <w:r>
        <w:t>Consider the stories of</w:t>
      </w:r>
      <w:r w:rsidR="00055E8D">
        <w:t xml:space="preserve"> two recent converts—</w:t>
      </w:r>
      <w:r>
        <w:t>one in Georgia</w:t>
      </w:r>
      <w:r w:rsidR="00055E8D">
        <w:t>, the oth</w:t>
      </w:r>
      <w:r w:rsidR="00145B10">
        <w:t xml:space="preserve">er in Maine. </w:t>
      </w:r>
      <w:r>
        <w:t xml:space="preserve">Both publications </w:t>
      </w:r>
      <w:r w:rsidRPr="00AF7A7A">
        <w:t>scrapped</w:t>
      </w:r>
      <w:r>
        <w:t xml:space="preserve"> their rate card</w:t>
      </w:r>
      <w:r w:rsidR="00145B10">
        <w:t xml:space="preserve">s and started over from scratch, rebuilding their approach to advertising sales and pricing to fit the needs of </w:t>
      </w:r>
      <w:r w:rsidR="008F00AE">
        <w:t>their</w:t>
      </w:r>
      <w:bookmarkStart w:id="0" w:name="_GoBack"/>
      <w:bookmarkEnd w:id="0"/>
      <w:r w:rsidR="00145B10">
        <w:t xml:space="preserve"> advertisers—particularly the smaller, independent businesses that make up the majority of their customers. In both cases, advertising and customer satisfaction </w:t>
      </w:r>
      <w:r w:rsidR="00884E8F">
        <w:t>rose</w:t>
      </w:r>
      <w:r w:rsidR="00145B10">
        <w:t xml:space="preserve"> significantly and the publications </w:t>
      </w:r>
      <w:r w:rsidR="00970524">
        <w:t xml:space="preserve">successfully </w:t>
      </w:r>
      <w:r w:rsidR="00145B10">
        <w:t>transform</w:t>
      </w:r>
      <w:r w:rsidR="00970524">
        <w:t>ed</w:t>
      </w:r>
      <w:r w:rsidR="00145B10">
        <w:t xml:space="preserve"> once-in-a-while business into regular, monthly revenue.</w:t>
      </w:r>
    </w:p>
    <w:p w14:paraId="72515DA6" w14:textId="77777777" w:rsidR="00145B10" w:rsidRDefault="00145B10" w:rsidP="001E0881"/>
    <w:p w14:paraId="676D10E7" w14:textId="481ABA5B" w:rsidR="00500AA5" w:rsidRDefault="00145B10" w:rsidP="001E0881">
      <w:r>
        <w:t>Interestingly, executives at both publications cite more effective client communication as the key to the success of their new advertising models.</w:t>
      </w:r>
      <w:r w:rsidR="002A228E">
        <w:t xml:space="preserve">  One noted that traditional advertising rates are “…too complex for advertisers to grasp quickly </w:t>
      </w:r>
      <w:r w:rsidR="00884E8F">
        <w:t xml:space="preserve">and </w:t>
      </w:r>
      <w:r w:rsidR="002A228E">
        <w:t xml:space="preserve">there was no question that we were losing sales and revenue as a result.”  With a simplified rate card that allows for greater transparency, simplicity and flexibility, sales reps at both publications are building </w:t>
      </w:r>
      <w:r w:rsidR="00325502">
        <w:t xml:space="preserve">budget-friendly </w:t>
      </w:r>
      <w:r w:rsidR="002A228E">
        <w:t>monthly</w:t>
      </w:r>
      <w:r w:rsidR="007B2D74">
        <w:t xml:space="preserve"> packages for local advertisers that reflect </w:t>
      </w:r>
      <w:r w:rsidR="00325502">
        <w:t xml:space="preserve">both </w:t>
      </w:r>
      <w:r w:rsidR="007B2D74">
        <w:t>their goals in terms of mixing print and digital media and the seasonal flow of t</w:t>
      </w:r>
      <w:r w:rsidR="00325502">
        <w:t>heir businesses.</w:t>
      </w:r>
      <w:r w:rsidR="00793A68">
        <w:t xml:space="preserve">  </w:t>
      </w:r>
    </w:p>
    <w:p w14:paraId="326C592A" w14:textId="77777777" w:rsidR="00500AA5" w:rsidRDefault="00500AA5" w:rsidP="001E0881"/>
    <w:p w14:paraId="368293A1" w14:textId="5CD71BB1" w:rsidR="00145B10" w:rsidRDefault="00500AA5" w:rsidP="001E0881">
      <w:r>
        <w:t>The transition to a modular model also simplifies the sales process. R</w:t>
      </w:r>
      <w:r w:rsidR="00793A68">
        <w:t>ather than</w:t>
      </w:r>
      <w:r>
        <w:t xml:space="preserve"> selling business owners on individual ads for particular </w:t>
      </w:r>
      <w:r w:rsidR="006147FB" w:rsidRPr="006147FB">
        <w:t>events</w:t>
      </w:r>
      <w:r>
        <w:t xml:space="preserve"> or products, sales reps simply ask, “What kind of budget do you have in mind?” and then find or create a monthly packag</w:t>
      </w:r>
      <w:r w:rsidR="006147FB">
        <w:t xml:space="preserve">e that fits the bill. </w:t>
      </w:r>
      <w:r w:rsidR="00C8116E">
        <w:t xml:space="preserve"> And </w:t>
      </w:r>
      <w:r w:rsidR="0090392A">
        <w:t>when new advertisers sign on for a full month, publications have the opportunity—and time—to show busine</w:t>
      </w:r>
      <w:r w:rsidR="00C8116E">
        <w:t xml:space="preserve">ss owners what they can do.  At the other end, when advertisers receive monthly bills at their agreed-upon rate, no one has </w:t>
      </w:r>
      <w:r>
        <w:t xml:space="preserve">to spend time deciphering </w:t>
      </w:r>
      <w:r w:rsidR="00884E8F">
        <w:t xml:space="preserve">elaborate advertising </w:t>
      </w:r>
      <w:r>
        <w:t xml:space="preserve">charges to </w:t>
      </w:r>
      <w:r w:rsidR="00970524">
        <w:t>understand</w:t>
      </w:r>
      <w:r>
        <w:t xml:space="preserve"> the bottom line.</w:t>
      </w:r>
      <w:r w:rsidR="00970524">
        <w:t xml:space="preserve"> </w:t>
      </w:r>
    </w:p>
    <w:p w14:paraId="3C4C054B" w14:textId="77777777" w:rsidR="00325502" w:rsidRDefault="00325502" w:rsidP="001E0881"/>
    <w:p w14:paraId="4D64125F" w14:textId="1B76C996" w:rsidR="00970524" w:rsidRDefault="00EE0F5E" w:rsidP="001E0881">
      <w:r>
        <w:t xml:space="preserve">Another </w:t>
      </w:r>
      <w:r w:rsidR="00C8116E">
        <w:t>advantage of</w:t>
      </w:r>
      <w:r>
        <w:t xml:space="preserve"> modular advertising is that it unleashes creativity and the potential for selling campaigns</w:t>
      </w:r>
      <w:r w:rsidR="00C37A48">
        <w:t>.  Monthly packages typically include a mix o</w:t>
      </w:r>
      <w:r w:rsidR="00870303">
        <w:t xml:space="preserve">f different ad sizes and types and lend themselves to coordinated campaigns featuring themed artwork, layouts and messages.  Selling packages and campaigns also underscores the importance of spec ads, which give advertisers a clear sense of </w:t>
      </w:r>
      <w:r w:rsidR="00970524">
        <w:t>ho</w:t>
      </w:r>
      <w:r w:rsidR="00C8116E">
        <w:t>w their ads will look and allow</w:t>
      </w:r>
      <w:r w:rsidR="00970524">
        <w:t xml:space="preserve"> publications to “wow” customers</w:t>
      </w:r>
      <w:r w:rsidR="00C8116E">
        <w:t xml:space="preserve"> </w:t>
      </w:r>
      <w:r w:rsidR="00970524">
        <w:t>with creative and eye-catching designs that will drive business to their doorsteps.</w:t>
      </w:r>
    </w:p>
    <w:p w14:paraId="0B76355B" w14:textId="77777777" w:rsidR="00970524" w:rsidRDefault="00970524" w:rsidP="001E0881"/>
    <w:p w14:paraId="5340B5BE" w14:textId="2407D60D" w:rsidR="009767E0" w:rsidRPr="001E0881" w:rsidRDefault="00970524" w:rsidP="001E0881">
      <w:r>
        <w:lastRenderedPageBreak/>
        <w:t>In the words of one recent convert, “All I have to say is, ‘Do it</w:t>
      </w:r>
      <w:proofErr w:type="gramStart"/>
      <w:r>
        <w:t>!.</w:t>
      </w:r>
      <w:proofErr w:type="gramEnd"/>
      <w:r>
        <w:t>’ There’s absolutely no down side to giving customers what they want in a way they can easily comprehend.”</w:t>
      </w:r>
    </w:p>
    <w:sectPr w:rsidR="009767E0" w:rsidRPr="001E0881" w:rsidSect="00122A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81"/>
    <w:rsid w:val="00055E8D"/>
    <w:rsid w:val="00122A26"/>
    <w:rsid w:val="00145B10"/>
    <w:rsid w:val="001E0881"/>
    <w:rsid w:val="00207C2D"/>
    <w:rsid w:val="002A228E"/>
    <w:rsid w:val="00325502"/>
    <w:rsid w:val="004C317B"/>
    <w:rsid w:val="00500AA5"/>
    <w:rsid w:val="006147FB"/>
    <w:rsid w:val="00786941"/>
    <w:rsid w:val="00793A68"/>
    <w:rsid w:val="007B2D74"/>
    <w:rsid w:val="00870303"/>
    <w:rsid w:val="00884E8F"/>
    <w:rsid w:val="008F00AE"/>
    <w:rsid w:val="0090392A"/>
    <w:rsid w:val="00970524"/>
    <w:rsid w:val="009767E0"/>
    <w:rsid w:val="00AF7A7A"/>
    <w:rsid w:val="00C37A48"/>
    <w:rsid w:val="00C8116E"/>
    <w:rsid w:val="00EE0F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A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Macintosh Word</Application>
  <DocSecurity>4</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Shore</dc:creator>
  <cp:keywords/>
  <dc:description/>
  <cp:lastModifiedBy>dweiss</cp:lastModifiedBy>
  <cp:revision>2</cp:revision>
  <dcterms:created xsi:type="dcterms:W3CDTF">2014-07-15T16:46:00Z</dcterms:created>
  <dcterms:modified xsi:type="dcterms:W3CDTF">2014-07-15T16:46:00Z</dcterms:modified>
</cp:coreProperties>
</file>